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BA8C" w14:textId="74A818D0" w:rsidR="00FD0D5E" w:rsidRPr="005A26F3" w:rsidRDefault="00FD0D5E" w:rsidP="006A468A">
      <w:pPr>
        <w:jc w:val="center"/>
        <w:outlineLvl w:val="0"/>
        <w:rPr>
          <w:b/>
          <w:sz w:val="24"/>
        </w:rPr>
      </w:pPr>
      <w:r w:rsidRPr="005A26F3">
        <w:rPr>
          <w:b/>
          <w:sz w:val="24"/>
        </w:rPr>
        <w:t>Exercises Biol-4</w:t>
      </w:r>
      <w:r w:rsidR="000E305A">
        <w:rPr>
          <w:b/>
          <w:sz w:val="24"/>
        </w:rPr>
        <w:t xml:space="preserve">80 </w:t>
      </w:r>
      <w:r w:rsidR="00271FF7">
        <w:rPr>
          <w:b/>
          <w:sz w:val="24"/>
        </w:rPr>
        <w:t>–</w:t>
      </w:r>
      <w:r w:rsidR="006A468A">
        <w:rPr>
          <w:b/>
          <w:sz w:val="24"/>
        </w:rPr>
        <w:t xml:space="preserve"> Neuroanatomy </w:t>
      </w:r>
      <w:r w:rsidR="00024303">
        <w:rPr>
          <w:b/>
          <w:sz w:val="24"/>
        </w:rPr>
        <w:t>(</w:t>
      </w:r>
      <w:r w:rsidR="008E5027">
        <w:rPr>
          <w:b/>
          <w:sz w:val="24"/>
        </w:rPr>
        <w:t>13</w:t>
      </w:r>
      <w:r>
        <w:rPr>
          <w:b/>
          <w:sz w:val="24"/>
        </w:rPr>
        <w:t>/</w:t>
      </w:r>
      <w:r w:rsidR="008E5027">
        <w:rPr>
          <w:b/>
          <w:sz w:val="24"/>
        </w:rPr>
        <w:t>09</w:t>
      </w:r>
      <w:r>
        <w:rPr>
          <w:b/>
          <w:sz w:val="24"/>
        </w:rPr>
        <w:t>/20</w:t>
      </w:r>
      <w:r w:rsidR="006A468A">
        <w:rPr>
          <w:b/>
          <w:sz w:val="24"/>
        </w:rPr>
        <w:t>2</w:t>
      </w:r>
      <w:r w:rsidR="008E5027">
        <w:rPr>
          <w:b/>
          <w:sz w:val="24"/>
        </w:rPr>
        <w:t>4</w:t>
      </w:r>
      <w:r w:rsidRPr="005A26F3">
        <w:rPr>
          <w:b/>
          <w:sz w:val="24"/>
        </w:rPr>
        <w:t>)</w:t>
      </w:r>
    </w:p>
    <w:p w14:paraId="35E991C7" w14:textId="77777777" w:rsidR="00F0696F" w:rsidRDefault="00F0696F" w:rsidP="00CF14D1">
      <w:pPr>
        <w:outlineLvl w:val="0"/>
        <w:rPr>
          <w:b/>
        </w:rPr>
      </w:pPr>
    </w:p>
    <w:p w14:paraId="412F26C6" w14:textId="77777777" w:rsidR="00156C46" w:rsidRPr="00156C46" w:rsidRDefault="00156C46" w:rsidP="00156C46">
      <w:pPr>
        <w:outlineLvl w:val="0"/>
        <w:rPr>
          <w:bCs/>
        </w:rPr>
      </w:pPr>
    </w:p>
    <w:p w14:paraId="66E49A17" w14:textId="18612622" w:rsidR="00156C46" w:rsidRDefault="00156C46" w:rsidP="00156C46">
      <w:pPr>
        <w:outlineLvl w:val="0"/>
        <w:rPr>
          <w:bCs/>
        </w:rPr>
      </w:pPr>
      <w:r w:rsidRPr="00156C46">
        <w:rPr>
          <w:b/>
        </w:rPr>
        <w:t>General Questions</w:t>
      </w:r>
      <w:r>
        <w:rPr>
          <w:bCs/>
        </w:rPr>
        <w:t xml:space="preserve"> </w:t>
      </w:r>
    </w:p>
    <w:p w14:paraId="1F11ADE4" w14:textId="45B0CEBB" w:rsidR="00156C46" w:rsidRDefault="00156C46" w:rsidP="00156C46">
      <w:pPr>
        <w:pStyle w:val="Paragraphedeliste"/>
        <w:numPr>
          <w:ilvl w:val="0"/>
          <w:numId w:val="13"/>
        </w:numPr>
        <w:outlineLvl w:val="0"/>
        <w:rPr>
          <w:bCs/>
        </w:rPr>
      </w:pPr>
      <w:r w:rsidRPr="00156C46">
        <w:rPr>
          <w:bCs/>
        </w:rPr>
        <w:t>Define the two main divisions of the nervous system and their components.</w:t>
      </w:r>
    </w:p>
    <w:p w14:paraId="0536143E" w14:textId="5F27B59A" w:rsidR="00156C46" w:rsidRPr="00156C46" w:rsidRDefault="00156C46" w:rsidP="00156C46">
      <w:pPr>
        <w:pStyle w:val="Paragraphedeliste"/>
        <w:numPr>
          <w:ilvl w:val="0"/>
          <w:numId w:val="13"/>
        </w:numPr>
        <w:outlineLvl w:val="0"/>
        <w:rPr>
          <w:bCs/>
        </w:rPr>
      </w:pPr>
      <w:r>
        <w:rPr>
          <w:bCs/>
        </w:rPr>
        <w:t>In the diagram below, label the five major divisions of the brain (Telencephalon, Diencephalon, Mesencephalon, Metencephalon, Myelencephalon)</w:t>
      </w:r>
    </w:p>
    <w:p w14:paraId="4BFE5965" w14:textId="77777777" w:rsidR="00156C46" w:rsidRPr="00156C46" w:rsidRDefault="00156C46" w:rsidP="00156C46">
      <w:pPr>
        <w:outlineLvl w:val="0"/>
        <w:rPr>
          <w:bCs/>
        </w:rPr>
      </w:pPr>
    </w:p>
    <w:p w14:paraId="3694FEA4" w14:textId="7431591B" w:rsidR="00B77EF1" w:rsidRPr="00156C46" w:rsidRDefault="00156C46" w:rsidP="00EB5E7B">
      <w:pPr>
        <w:jc w:val="center"/>
        <w:outlineLvl w:val="0"/>
        <w:rPr>
          <w:bCs/>
        </w:rPr>
      </w:pPr>
      <w:r>
        <w:rPr>
          <w:noProof/>
        </w:rPr>
        <mc:AlternateContent>
          <mc:Choice Requires="wps">
            <w:drawing>
              <wp:anchor distT="0" distB="0" distL="114300" distR="114300" simplePos="0" relativeHeight="251668480" behindDoc="0" locked="0" layoutInCell="1" allowOverlap="1" wp14:anchorId="24345A0B" wp14:editId="02F9F3E2">
                <wp:simplePos x="0" y="0"/>
                <wp:positionH relativeFrom="column">
                  <wp:posOffset>3350260</wp:posOffset>
                </wp:positionH>
                <wp:positionV relativeFrom="paragraph">
                  <wp:posOffset>4623435</wp:posOffset>
                </wp:positionV>
                <wp:extent cx="1119632" cy="333883"/>
                <wp:effectExtent l="50800" t="25400" r="61595" b="73025"/>
                <wp:wrapNone/>
                <wp:docPr id="780401912" name="Autre processus 4"/>
                <wp:cNvGraphicFramePr/>
                <a:graphic xmlns:a="http://schemas.openxmlformats.org/drawingml/2006/main">
                  <a:graphicData uri="http://schemas.microsoft.com/office/word/2010/wordprocessingShape">
                    <wps:wsp>
                      <wps:cNvSpPr/>
                      <wps:spPr>
                        <a:xfrm>
                          <a:off x="0" y="0"/>
                          <a:ext cx="1119632" cy="333883"/>
                        </a:xfrm>
                        <a:prstGeom prst="flowChartAlternateProcess">
                          <a:avLst/>
                        </a:prstGeom>
                      </wps:spPr>
                      <wps:style>
                        <a:lnRef idx="1">
                          <a:schemeClr val="accent2"/>
                        </a:lnRef>
                        <a:fillRef idx="3">
                          <a:schemeClr val="accent2"/>
                        </a:fillRef>
                        <a:effectRef idx="2">
                          <a:schemeClr val="accent2"/>
                        </a:effectRef>
                        <a:fontRef idx="minor">
                          <a:schemeClr val="lt1"/>
                        </a:fontRef>
                      </wps:style>
                      <wps:txbx>
                        <w:txbxContent>
                          <w:p w14:paraId="30581AFF" w14:textId="55073831" w:rsidR="00156C46" w:rsidRPr="00156C46" w:rsidRDefault="00156C46" w:rsidP="00156C46">
                            <w:pPr>
                              <w:jc w:val="center"/>
                              <w:rPr>
                                <w:sz w:val="28"/>
                                <w:szCs w:val="28"/>
                                <w:lang w:val="de-CH"/>
                              </w:rPr>
                            </w:pPr>
                            <w:r>
                              <w:rPr>
                                <w:sz w:val="28"/>
                                <w:szCs w:val="28"/>
                                <w:lang w:val="de-CH"/>
                              </w:rPr>
                              <w:t>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45A0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re processus 4" o:spid="_x0000_s1026" type="#_x0000_t176" style="position:absolute;left:0;text-align:left;margin-left:263.8pt;margin-top:364.05pt;width:88.15pt;height:2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" fillcolor="#c0504d [3205]" strokecolor="#bc4542 [3045]">
                <v:fill color2="#dfa7a6 [1621]" rotate="t" angle="180" focus="100%" type="gradient">
                  <o:fill v:ext="view" type="gradientUnscaled"/>
                </v:fill>
                <v:shadow on="t" color="black" opacity="22937f" origin=",.5" offset="0,.63889mm"/>
                <v:textbox>
                  <w:txbxContent>
                    <w:p w14:paraId="30581AFF" w14:textId="55073831" w:rsidR="00156C46" w:rsidRPr="00156C46" w:rsidRDefault="00156C46" w:rsidP="00156C46">
                      <w:pPr>
                        <w:jc w:val="center"/>
                        <w:rPr>
                          <w:sz w:val="28"/>
                          <w:szCs w:val="28"/>
                          <w:lang w:val="de-CH"/>
                        </w:rPr>
                      </w:pPr>
                      <w:r>
                        <w:rPr>
                          <w:sz w:val="28"/>
                          <w:szCs w:val="28"/>
                          <w:lang w:val="de-CH"/>
                        </w:rPr>
                        <w:t>5</w:t>
                      </w:r>
                      <w:r>
                        <w:rPr>
                          <w:sz w:val="28"/>
                          <w:szCs w:val="28"/>
                          <w:lang w:val="de-CH"/>
                        </w:rPr>
                        <w:t>: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EE54E0E" wp14:editId="3C31BAA5">
                <wp:simplePos x="0" y="0"/>
                <wp:positionH relativeFrom="column">
                  <wp:posOffset>1747266</wp:posOffset>
                </wp:positionH>
                <wp:positionV relativeFrom="paragraph">
                  <wp:posOffset>4326128</wp:posOffset>
                </wp:positionV>
                <wp:extent cx="1024128" cy="333883"/>
                <wp:effectExtent l="50800" t="25400" r="68580" b="73025"/>
                <wp:wrapNone/>
                <wp:docPr id="891314718" name="Autre processus 4"/>
                <wp:cNvGraphicFramePr/>
                <a:graphic xmlns:a="http://schemas.openxmlformats.org/drawingml/2006/main">
                  <a:graphicData uri="http://schemas.microsoft.com/office/word/2010/wordprocessingShape">
                    <wps:wsp>
                      <wps:cNvSpPr/>
                      <wps:spPr>
                        <a:xfrm>
                          <a:off x="0" y="0"/>
                          <a:ext cx="1024128" cy="333883"/>
                        </a:xfrm>
                        <a:prstGeom prst="flowChartAlternateProcess">
                          <a:avLst/>
                        </a:prstGeom>
                      </wps:spPr>
                      <wps:style>
                        <a:lnRef idx="1">
                          <a:schemeClr val="accent2"/>
                        </a:lnRef>
                        <a:fillRef idx="3">
                          <a:schemeClr val="accent2"/>
                        </a:fillRef>
                        <a:effectRef idx="2">
                          <a:schemeClr val="accent2"/>
                        </a:effectRef>
                        <a:fontRef idx="minor">
                          <a:schemeClr val="lt1"/>
                        </a:fontRef>
                      </wps:style>
                      <wps:txbx>
                        <w:txbxContent>
                          <w:p w14:paraId="1448DFBD" w14:textId="4C6A6B08" w:rsidR="00156C46" w:rsidRPr="00156C46" w:rsidRDefault="00156C46" w:rsidP="00156C46">
                            <w:pPr>
                              <w:jc w:val="center"/>
                              <w:rPr>
                                <w:sz w:val="28"/>
                                <w:szCs w:val="28"/>
                                <w:lang w:val="de-CH"/>
                              </w:rPr>
                            </w:pPr>
                            <w:r>
                              <w:rPr>
                                <w:sz w:val="28"/>
                                <w:szCs w:val="28"/>
                                <w:lang w:val="de-CH"/>
                              </w:rPr>
                              <w:t>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E54E0E" id="_x0000_s1027" type="#_x0000_t176" style="position:absolute;left:0;text-align:left;margin-left:137.6pt;margin-top:340.65pt;width:80.65pt;height:2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" fillcolor="#c0504d [3205]" strokecolor="#bc4542 [3045]">
                <v:fill color2="#dfa7a6 [1621]" rotate="t" angle="180" focus="100%" type="gradient">
                  <o:fill v:ext="view" type="gradientUnscaled"/>
                </v:fill>
                <v:shadow on="t" color="black" opacity="22937f" origin=",.5" offset="0,.63889mm"/>
                <v:textbox>
                  <w:txbxContent>
                    <w:p w14:paraId="1448DFBD" w14:textId="4C6A6B08" w:rsidR="00156C46" w:rsidRPr="00156C46" w:rsidRDefault="00156C46" w:rsidP="00156C46">
                      <w:pPr>
                        <w:jc w:val="center"/>
                        <w:rPr>
                          <w:sz w:val="28"/>
                          <w:szCs w:val="28"/>
                          <w:lang w:val="de-CH"/>
                        </w:rPr>
                      </w:pPr>
                      <w:r>
                        <w:rPr>
                          <w:sz w:val="28"/>
                          <w:szCs w:val="28"/>
                          <w:lang w:val="de-CH"/>
                        </w:rPr>
                        <w:t>4</w:t>
                      </w:r>
                      <w:r>
                        <w:rPr>
                          <w:sz w:val="28"/>
                          <w:szCs w:val="28"/>
                          <w:lang w:val="de-CH"/>
                        </w:rPr>
                        <w:t>: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2FCAFDC" wp14:editId="5FD54870">
                <wp:simplePos x="0" y="0"/>
                <wp:positionH relativeFrom="column">
                  <wp:posOffset>1288415</wp:posOffset>
                </wp:positionH>
                <wp:positionV relativeFrom="paragraph">
                  <wp:posOffset>3924808</wp:posOffset>
                </wp:positionV>
                <wp:extent cx="1024128" cy="333883"/>
                <wp:effectExtent l="50800" t="25400" r="68580" b="73025"/>
                <wp:wrapNone/>
                <wp:docPr id="1560498206" name="Autre processus 4"/>
                <wp:cNvGraphicFramePr/>
                <a:graphic xmlns:a="http://schemas.openxmlformats.org/drawingml/2006/main">
                  <a:graphicData uri="http://schemas.microsoft.com/office/word/2010/wordprocessingShape">
                    <wps:wsp>
                      <wps:cNvSpPr/>
                      <wps:spPr>
                        <a:xfrm>
                          <a:off x="0" y="0"/>
                          <a:ext cx="1024128" cy="333883"/>
                        </a:xfrm>
                        <a:prstGeom prst="flowChartAlternateProcess">
                          <a:avLst/>
                        </a:prstGeom>
                      </wps:spPr>
                      <wps:style>
                        <a:lnRef idx="1">
                          <a:schemeClr val="accent2"/>
                        </a:lnRef>
                        <a:fillRef idx="3">
                          <a:schemeClr val="accent2"/>
                        </a:fillRef>
                        <a:effectRef idx="2">
                          <a:schemeClr val="accent2"/>
                        </a:effectRef>
                        <a:fontRef idx="minor">
                          <a:schemeClr val="lt1"/>
                        </a:fontRef>
                      </wps:style>
                      <wps:txbx>
                        <w:txbxContent>
                          <w:p w14:paraId="2FDA8AB9" w14:textId="394C5749" w:rsidR="00156C46" w:rsidRPr="00156C46" w:rsidRDefault="00156C46" w:rsidP="00156C46">
                            <w:pPr>
                              <w:jc w:val="center"/>
                              <w:rPr>
                                <w:sz w:val="28"/>
                                <w:szCs w:val="28"/>
                                <w:lang w:val="de-CH"/>
                              </w:rPr>
                            </w:pPr>
                            <w:r>
                              <w:rPr>
                                <w:sz w:val="28"/>
                                <w:szCs w:val="28"/>
                                <w:lang w:val="de-CH"/>
                              </w:rPr>
                              <w:t>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FCAFDC" id="_x0000_s1028" type="#_x0000_t176" style="position:absolute;left:0;text-align:left;margin-left:101.45pt;margin-top:309.05pt;width:80.65pt;height:26.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" fillcolor="#c0504d [3205]" strokecolor="#bc4542 [3045]">
                <v:fill color2="#dfa7a6 [1621]" rotate="t" angle="180" focus="100%" type="gradient">
                  <o:fill v:ext="view" type="gradientUnscaled"/>
                </v:fill>
                <v:shadow on="t" color="black" opacity="22937f" origin=",.5" offset="0,.63889mm"/>
                <v:textbox>
                  <w:txbxContent>
                    <w:p w14:paraId="2FDA8AB9" w14:textId="394C5749" w:rsidR="00156C46" w:rsidRPr="00156C46" w:rsidRDefault="00156C46" w:rsidP="00156C46">
                      <w:pPr>
                        <w:jc w:val="center"/>
                        <w:rPr>
                          <w:sz w:val="28"/>
                          <w:szCs w:val="28"/>
                          <w:lang w:val="de-CH"/>
                        </w:rPr>
                      </w:pPr>
                      <w:r>
                        <w:rPr>
                          <w:sz w:val="28"/>
                          <w:szCs w:val="28"/>
                          <w:lang w:val="de-CH"/>
                        </w:rPr>
                        <w:t>3</w:t>
                      </w:r>
                      <w:r>
                        <w:rPr>
                          <w:sz w:val="28"/>
                          <w:szCs w:val="28"/>
                          <w:lang w:val="de-CH"/>
                        </w:rPr>
                        <w:t>: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904EFFF" wp14:editId="4FF70A8D">
                <wp:simplePos x="0" y="0"/>
                <wp:positionH relativeFrom="column">
                  <wp:posOffset>842010</wp:posOffset>
                </wp:positionH>
                <wp:positionV relativeFrom="paragraph">
                  <wp:posOffset>3484753</wp:posOffset>
                </wp:positionV>
                <wp:extent cx="1024128" cy="333883"/>
                <wp:effectExtent l="50800" t="25400" r="68580" b="73025"/>
                <wp:wrapNone/>
                <wp:docPr id="1115448592" name="Autre processus 4"/>
                <wp:cNvGraphicFramePr/>
                <a:graphic xmlns:a="http://schemas.openxmlformats.org/drawingml/2006/main">
                  <a:graphicData uri="http://schemas.microsoft.com/office/word/2010/wordprocessingShape">
                    <wps:wsp>
                      <wps:cNvSpPr/>
                      <wps:spPr>
                        <a:xfrm>
                          <a:off x="0" y="0"/>
                          <a:ext cx="1024128" cy="333883"/>
                        </a:xfrm>
                        <a:prstGeom prst="flowChartAlternateProcess">
                          <a:avLst/>
                        </a:prstGeom>
                      </wps:spPr>
                      <wps:style>
                        <a:lnRef idx="1">
                          <a:schemeClr val="accent2"/>
                        </a:lnRef>
                        <a:fillRef idx="3">
                          <a:schemeClr val="accent2"/>
                        </a:fillRef>
                        <a:effectRef idx="2">
                          <a:schemeClr val="accent2"/>
                        </a:effectRef>
                        <a:fontRef idx="minor">
                          <a:schemeClr val="lt1"/>
                        </a:fontRef>
                      </wps:style>
                      <wps:txbx>
                        <w:txbxContent>
                          <w:p w14:paraId="1F229A22" w14:textId="634B9C8C" w:rsidR="00156C46" w:rsidRPr="00156C46" w:rsidRDefault="00156C46" w:rsidP="00156C46">
                            <w:pPr>
                              <w:jc w:val="center"/>
                              <w:rPr>
                                <w:sz w:val="28"/>
                                <w:szCs w:val="28"/>
                                <w:lang w:val="de-CH"/>
                              </w:rPr>
                            </w:pPr>
                            <w:r>
                              <w:rPr>
                                <w:sz w:val="28"/>
                                <w:szCs w:val="28"/>
                                <w:lang w:val="de-CH"/>
                              </w:rPr>
                              <w:t>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04EFFF" id="_x0000_s1029" type="#_x0000_t176" style="position:absolute;left:0;text-align:left;margin-left:66.3pt;margin-top:274.4pt;width:80.65pt;height:2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" fillcolor="#c0504d [3205]" strokecolor="#bc4542 [3045]">
                <v:fill color2="#dfa7a6 [1621]" rotate="t" angle="180" focus="100%" type="gradient">
                  <o:fill v:ext="view" type="gradientUnscaled"/>
                </v:fill>
                <v:shadow on="t" color="black" opacity="22937f" origin=",.5" offset="0,.63889mm"/>
                <v:textbox>
                  <w:txbxContent>
                    <w:p w14:paraId="1F229A22" w14:textId="634B9C8C" w:rsidR="00156C46" w:rsidRPr="00156C46" w:rsidRDefault="00156C46" w:rsidP="00156C46">
                      <w:pPr>
                        <w:jc w:val="center"/>
                        <w:rPr>
                          <w:sz w:val="28"/>
                          <w:szCs w:val="28"/>
                          <w:lang w:val="de-CH"/>
                        </w:rPr>
                      </w:pPr>
                      <w:r>
                        <w:rPr>
                          <w:sz w:val="28"/>
                          <w:szCs w:val="28"/>
                          <w:lang w:val="de-CH"/>
                        </w:rPr>
                        <w:t>2</w:t>
                      </w:r>
                      <w:r>
                        <w:rPr>
                          <w:sz w:val="28"/>
                          <w:szCs w:val="28"/>
                          <w:lang w:val="de-CH"/>
                        </w:rPr>
                        <w:t>: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0D7EC82" wp14:editId="66F7614B">
                <wp:simplePos x="0" y="0"/>
                <wp:positionH relativeFrom="column">
                  <wp:posOffset>964057</wp:posOffset>
                </wp:positionH>
                <wp:positionV relativeFrom="paragraph">
                  <wp:posOffset>527685</wp:posOffset>
                </wp:positionV>
                <wp:extent cx="1024128" cy="333883"/>
                <wp:effectExtent l="50800" t="25400" r="68580" b="73025"/>
                <wp:wrapNone/>
                <wp:docPr id="1699401876" name="Autre processus 4"/>
                <wp:cNvGraphicFramePr/>
                <a:graphic xmlns:a="http://schemas.openxmlformats.org/drawingml/2006/main">
                  <a:graphicData uri="http://schemas.microsoft.com/office/word/2010/wordprocessingShape">
                    <wps:wsp>
                      <wps:cNvSpPr/>
                      <wps:spPr>
                        <a:xfrm>
                          <a:off x="0" y="0"/>
                          <a:ext cx="1024128" cy="333883"/>
                        </a:xfrm>
                        <a:prstGeom prst="flowChartAlternateProcess">
                          <a:avLst/>
                        </a:prstGeom>
                      </wps:spPr>
                      <wps:style>
                        <a:lnRef idx="1">
                          <a:schemeClr val="accent2"/>
                        </a:lnRef>
                        <a:fillRef idx="3">
                          <a:schemeClr val="accent2"/>
                        </a:fillRef>
                        <a:effectRef idx="2">
                          <a:schemeClr val="accent2"/>
                        </a:effectRef>
                        <a:fontRef idx="minor">
                          <a:schemeClr val="lt1"/>
                        </a:fontRef>
                      </wps:style>
                      <wps:txbx>
                        <w:txbxContent>
                          <w:p w14:paraId="3A60A548" w14:textId="72BE0871" w:rsidR="00156C46" w:rsidRPr="00156C46" w:rsidRDefault="00156C46" w:rsidP="00156C46">
                            <w:pPr>
                              <w:jc w:val="center"/>
                              <w:rPr>
                                <w:sz w:val="28"/>
                                <w:szCs w:val="28"/>
                                <w:lang w:val="de-CH"/>
                              </w:rPr>
                            </w:pPr>
                            <w:r w:rsidRPr="00156C46">
                              <w:rPr>
                                <w:sz w:val="28"/>
                                <w:szCs w:val="28"/>
                                <w:lang w:val="de-CH"/>
                              </w:rPr>
                              <w:t>1</w:t>
                            </w:r>
                            <w:r>
                              <w:rPr>
                                <w:sz w:val="28"/>
                                <w:szCs w:val="28"/>
                                <w:lang w:val="de-CH"/>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D7EC82" id="_x0000_s1030" type="#_x0000_t176" style="position:absolute;left:0;text-align:left;margin-left:75.9pt;margin-top:41.55pt;width:80.65pt;height:2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" fillcolor="#c0504d [3205]" strokecolor="#bc4542 [3045]">
                <v:fill color2="#dfa7a6 [1621]" rotate="t" angle="180" focus="100%" type="gradient">
                  <o:fill v:ext="view" type="gradientUnscaled"/>
                </v:fill>
                <v:shadow on="t" color="black" opacity="22937f" origin=",.5" offset="0,.63889mm"/>
                <v:textbox>
                  <w:txbxContent>
                    <w:p w14:paraId="3A60A548" w14:textId="72BE0871" w:rsidR="00156C46" w:rsidRPr="00156C46" w:rsidRDefault="00156C46" w:rsidP="00156C46">
                      <w:pPr>
                        <w:jc w:val="center"/>
                        <w:rPr>
                          <w:sz w:val="28"/>
                          <w:szCs w:val="28"/>
                          <w:lang w:val="de-CH"/>
                        </w:rPr>
                      </w:pPr>
                      <w:r w:rsidRPr="00156C46">
                        <w:rPr>
                          <w:sz w:val="28"/>
                          <w:szCs w:val="28"/>
                          <w:lang w:val="de-CH"/>
                        </w:rPr>
                        <w:t>1</w:t>
                      </w:r>
                      <w:r>
                        <w:rPr>
                          <w:sz w:val="28"/>
                          <w:szCs w:val="28"/>
                          <w:lang w:val="de-CH"/>
                        </w:rPr>
                        <w:t>: …</w:t>
                      </w:r>
                    </w:p>
                  </w:txbxContent>
                </v:textbox>
              </v:shape>
            </w:pict>
          </mc:Fallback>
        </mc:AlternateContent>
      </w:r>
      <w:r>
        <w:fldChar w:fldCharType="begin"/>
      </w:r>
      <w:r>
        <w:instrText xml:space="preserve"> INCLUDEPICTURE "https://admin.anatomy.app/Media/images/b51a7fa6-b92a-488b-853d-8463411d5b2c_large.jpg" \* MERGEFORMATINET </w:instrText>
      </w:r>
      <w:r>
        <w:fldChar w:fldCharType="separate"/>
      </w:r>
      <w:r>
        <w:rPr>
          <w:noProof/>
        </w:rPr>
        <w:drawing>
          <wp:inline distT="0" distB="0" distL="0" distR="0" wp14:anchorId="0BE6047D" wp14:editId="69254068">
            <wp:extent cx="5396230" cy="5372100"/>
            <wp:effectExtent l="0" t="0" r="1270" b="0"/>
            <wp:docPr id="2128041438" name="Image 3" descr="Parts of brain, telencephalon, mesencephalon, metencephalon, myelencephalon, diencephalon, brain 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s of brain, telencephalon, mesencephalon, metencephalon, myelencephalon, diencephalon, brain anato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6230" cy="5372100"/>
                    </a:xfrm>
                    <a:prstGeom prst="rect">
                      <a:avLst/>
                    </a:prstGeom>
                    <a:noFill/>
                    <a:ln>
                      <a:noFill/>
                    </a:ln>
                  </pic:spPr>
                </pic:pic>
              </a:graphicData>
            </a:graphic>
          </wp:inline>
        </w:drawing>
      </w:r>
      <w:r>
        <w:fldChar w:fldCharType="end"/>
      </w:r>
    </w:p>
    <w:p w14:paraId="62288442" w14:textId="77777777" w:rsidR="00B77EF1" w:rsidRPr="00156C46" w:rsidRDefault="00B77EF1" w:rsidP="00CF14D1">
      <w:pPr>
        <w:outlineLvl w:val="0"/>
        <w:rPr>
          <w:bCs/>
        </w:rPr>
      </w:pPr>
    </w:p>
    <w:p w14:paraId="4B27C06E" w14:textId="77777777" w:rsidR="00B77EF1" w:rsidRPr="00156C46" w:rsidRDefault="00B77EF1" w:rsidP="00CF14D1">
      <w:pPr>
        <w:outlineLvl w:val="0"/>
        <w:rPr>
          <w:bCs/>
        </w:rPr>
      </w:pPr>
    </w:p>
    <w:p w14:paraId="72F0F1E9" w14:textId="77777777" w:rsidR="00156C46" w:rsidRDefault="00156C46" w:rsidP="00CF14D1">
      <w:pPr>
        <w:outlineLvl w:val="0"/>
        <w:rPr>
          <w:b/>
        </w:rPr>
      </w:pPr>
    </w:p>
    <w:p w14:paraId="092F08CA" w14:textId="77777777" w:rsidR="00156C46" w:rsidRDefault="00156C46" w:rsidP="00CF14D1">
      <w:pPr>
        <w:outlineLvl w:val="0"/>
        <w:rPr>
          <w:b/>
        </w:rPr>
      </w:pPr>
    </w:p>
    <w:p w14:paraId="67CB4D7A" w14:textId="3071578A" w:rsidR="000E305A" w:rsidRDefault="000E305A" w:rsidP="00CF14D1">
      <w:pPr>
        <w:outlineLvl w:val="0"/>
        <w:rPr>
          <w:b/>
        </w:rPr>
      </w:pPr>
      <w:r>
        <w:rPr>
          <w:b/>
        </w:rPr>
        <w:t>Case studies</w:t>
      </w:r>
    </w:p>
    <w:p w14:paraId="7D682618" w14:textId="77777777" w:rsidR="000E305A" w:rsidRDefault="000E305A" w:rsidP="00CF14D1">
      <w:pPr>
        <w:outlineLvl w:val="0"/>
        <w:rPr>
          <w:b/>
        </w:rPr>
      </w:pPr>
    </w:p>
    <w:p w14:paraId="54BEA2E3" w14:textId="7DA362A2" w:rsidR="00E902BC" w:rsidRPr="00DF6399" w:rsidRDefault="00E902BC" w:rsidP="00E902BC">
      <w:pPr>
        <w:jc w:val="both"/>
        <w:outlineLvl w:val="0"/>
        <w:rPr>
          <w:b/>
        </w:rPr>
      </w:pPr>
      <w:r w:rsidRPr="00DF6399">
        <w:rPr>
          <w:b/>
        </w:rPr>
        <w:t>Cas</w:t>
      </w:r>
      <w:r w:rsidR="00141BED">
        <w:rPr>
          <w:b/>
        </w:rPr>
        <w:t>e 1</w:t>
      </w:r>
    </w:p>
    <w:p w14:paraId="307BB263" w14:textId="77777777" w:rsidR="00E902BC" w:rsidRDefault="00E902BC" w:rsidP="00E902BC">
      <w:pPr>
        <w:jc w:val="both"/>
        <w:rPr>
          <w:b/>
          <w:i/>
        </w:rPr>
      </w:pPr>
    </w:p>
    <w:p w14:paraId="1477443A" w14:textId="77777777" w:rsidR="00E902BC" w:rsidRDefault="00E902BC" w:rsidP="00E902BC">
      <w:pPr>
        <w:jc w:val="both"/>
        <w:rPr>
          <w:i/>
        </w:rPr>
      </w:pPr>
      <w:r w:rsidRPr="00792B34">
        <w:rPr>
          <w:i/>
        </w:rPr>
        <w:t>A 7</w:t>
      </w:r>
      <w:r>
        <w:rPr>
          <w:i/>
        </w:rPr>
        <w:t>2</w:t>
      </w:r>
      <w:r w:rsidRPr="00792B34">
        <w:rPr>
          <w:i/>
        </w:rPr>
        <w:t xml:space="preserve">-year-old man was admitted to the hospital because of </w:t>
      </w:r>
      <w:r w:rsidRPr="00792B34">
        <w:rPr>
          <w:bCs/>
          <w:i/>
        </w:rPr>
        <w:t>progressive gait unsteadiness, memory difficulty</w:t>
      </w:r>
      <w:r w:rsidRPr="00792B34">
        <w:rPr>
          <w:i/>
        </w:rPr>
        <w:t xml:space="preserve">, and </w:t>
      </w:r>
      <w:r w:rsidRPr="00792B34">
        <w:rPr>
          <w:bCs/>
          <w:i/>
        </w:rPr>
        <w:t>incontinence</w:t>
      </w:r>
      <w:r w:rsidRPr="00792B34">
        <w:rPr>
          <w:i/>
        </w:rPr>
        <w:t>.</w:t>
      </w:r>
      <w:r w:rsidRPr="004E3BAC">
        <w:rPr>
          <w:i/>
        </w:rPr>
        <w:t xml:space="preserve"> His gait unsteadiness developed over the course of about 1 year, beginning with a shuffling stride and difficulty rising from a chair. This unsteadiness progressed until he required a cane and, eventually </w:t>
      </w:r>
      <w:r w:rsidRPr="004E3BAC">
        <w:rPr>
          <w:i/>
        </w:rPr>
        <w:lastRenderedPageBreak/>
        <w:t>assistance from another person in order to ambulate. Urinary incontinence began 4 months prior to admission, and his family noted the onset of memory problems at around the same time. Examination on admission was notable shuffling gait, the patient barely lifting his feet off the floor.</w:t>
      </w:r>
    </w:p>
    <w:p w14:paraId="3E812AC1" w14:textId="77777777" w:rsidR="00E902BC" w:rsidRDefault="00E902BC" w:rsidP="00E902BC">
      <w:pPr>
        <w:jc w:val="both"/>
        <w:rPr>
          <w:i/>
        </w:rPr>
      </w:pPr>
      <w:r>
        <w:rPr>
          <w:i/>
        </w:rPr>
        <w:t xml:space="preserve">Examination: A head CT was performed (see Figure 1). </w:t>
      </w:r>
    </w:p>
    <w:p w14:paraId="7C52051A" w14:textId="77777777" w:rsidR="00E902BC" w:rsidRDefault="00E902BC" w:rsidP="00E902BC">
      <w:pPr>
        <w:rPr>
          <w:i/>
        </w:rPr>
      </w:pPr>
      <w:r>
        <w:rPr>
          <w:rFonts w:ascii="Helvetica" w:hAnsi="Helvetica" w:cs="Helvetica"/>
          <w:noProof/>
          <w:sz w:val="24"/>
          <w:szCs w:val="24"/>
          <w:lang w:val="en-GB" w:eastAsia="en-GB"/>
        </w:rPr>
        <w:drawing>
          <wp:anchor distT="0" distB="0" distL="114300" distR="114300" simplePos="0" relativeHeight="251659264" behindDoc="0" locked="0" layoutInCell="1" allowOverlap="1" wp14:anchorId="3E14FD57" wp14:editId="4647D97B">
            <wp:simplePos x="0" y="0"/>
            <wp:positionH relativeFrom="column">
              <wp:posOffset>1600200</wp:posOffset>
            </wp:positionH>
            <wp:positionV relativeFrom="paragraph">
              <wp:posOffset>168910</wp:posOffset>
            </wp:positionV>
            <wp:extent cx="2393315" cy="322008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3315" cy="322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AB239" w14:textId="6C7D96A4" w:rsidR="00E902BC" w:rsidRDefault="00E902BC" w:rsidP="00E902BC">
      <w:pPr>
        <w:tabs>
          <w:tab w:val="left" w:pos="2127"/>
        </w:tabs>
        <w:ind w:left="2127" w:right="1835"/>
        <w:rPr>
          <w:sz w:val="18"/>
          <w:szCs w:val="18"/>
        </w:rPr>
      </w:pPr>
      <w:r w:rsidRPr="00E319C0">
        <w:rPr>
          <w:sz w:val="18"/>
          <w:szCs w:val="18"/>
        </w:rPr>
        <w:t>Figure 1: Comparison of CT scans of a healthy 75-year-old woman (A, B) and of</w:t>
      </w:r>
      <w:r>
        <w:rPr>
          <w:sz w:val="18"/>
          <w:szCs w:val="18"/>
        </w:rPr>
        <w:t xml:space="preserve"> the 72</w:t>
      </w:r>
      <w:r w:rsidRPr="00E319C0">
        <w:rPr>
          <w:sz w:val="18"/>
          <w:szCs w:val="18"/>
        </w:rPr>
        <w:t>-year-old man admitted to the hospital</w:t>
      </w:r>
      <w:r w:rsidR="006A468A">
        <w:rPr>
          <w:sz w:val="18"/>
          <w:szCs w:val="18"/>
        </w:rPr>
        <w:t xml:space="preserve"> (C, D)</w:t>
      </w:r>
      <w:r w:rsidRPr="00E319C0">
        <w:rPr>
          <w:sz w:val="18"/>
          <w:szCs w:val="18"/>
        </w:rPr>
        <w:t>.</w:t>
      </w:r>
      <w:r>
        <w:rPr>
          <w:sz w:val="18"/>
          <w:szCs w:val="18"/>
        </w:rPr>
        <w:t xml:space="preserve"> (© Dignity Health 2014)</w:t>
      </w:r>
    </w:p>
    <w:p w14:paraId="56B4379B" w14:textId="77777777" w:rsidR="00E902BC" w:rsidRDefault="00E902BC" w:rsidP="00E902BC">
      <w:pPr>
        <w:tabs>
          <w:tab w:val="left" w:pos="2127"/>
        </w:tabs>
        <w:ind w:right="1835"/>
        <w:rPr>
          <w:sz w:val="18"/>
          <w:szCs w:val="18"/>
        </w:rPr>
      </w:pPr>
    </w:p>
    <w:p w14:paraId="7F4D73D6" w14:textId="2908F8D5" w:rsidR="00DB06C9" w:rsidRDefault="00DB06C9" w:rsidP="00D75361">
      <w:pPr>
        <w:pStyle w:val="Paragraphedeliste"/>
        <w:numPr>
          <w:ilvl w:val="0"/>
          <w:numId w:val="6"/>
        </w:numPr>
        <w:tabs>
          <w:tab w:val="left" w:pos="2127"/>
        </w:tabs>
        <w:ind w:right="-7"/>
      </w:pPr>
      <w:r>
        <w:t>What type of section of the brain are you looking at? Coronal, sagittal or horizontal?</w:t>
      </w:r>
    </w:p>
    <w:p w14:paraId="583EC28B" w14:textId="1237BEE5" w:rsidR="006A468A" w:rsidRDefault="006A468A" w:rsidP="00D75361">
      <w:pPr>
        <w:pStyle w:val="Paragraphedeliste"/>
        <w:numPr>
          <w:ilvl w:val="0"/>
          <w:numId w:val="6"/>
        </w:numPr>
        <w:tabs>
          <w:tab w:val="left" w:pos="2127"/>
        </w:tabs>
        <w:ind w:right="-7"/>
      </w:pPr>
      <w:r>
        <w:t xml:space="preserve">What is the most striking feature of these images? </w:t>
      </w:r>
    </w:p>
    <w:p w14:paraId="70E1D758" w14:textId="6A0B2E45" w:rsidR="00480CBD" w:rsidRDefault="00E902BC" w:rsidP="00D30E27">
      <w:pPr>
        <w:pStyle w:val="Paragraphedeliste"/>
        <w:numPr>
          <w:ilvl w:val="0"/>
          <w:numId w:val="6"/>
        </w:numPr>
        <w:tabs>
          <w:tab w:val="left" w:pos="2127"/>
        </w:tabs>
        <w:ind w:right="-7"/>
      </w:pPr>
      <w:r>
        <w:t>What syndrome fits the clinical history, exam, and CT scan of the patient?</w:t>
      </w:r>
    </w:p>
    <w:p w14:paraId="238B8AD8" w14:textId="77777777" w:rsidR="00D30E27" w:rsidRDefault="00D30E27" w:rsidP="00D30E27">
      <w:pPr>
        <w:tabs>
          <w:tab w:val="left" w:pos="2127"/>
        </w:tabs>
        <w:ind w:right="-7"/>
        <w:rPr>
          <w:b/>
          <w:iCs/>
        </w:rPr>
      </w:pPr>
    </w:p>
    <w:p w14:paraId="28358A76" w14:textId="1448228E" w:rsidR="00F0696F" w:rsidRDefault="00F0696F" w:rsidP="00F0696F">
      <w:pPr>
        <w:outlineLvl w:val="0"/>
        <w:rPr>
          <w:b/>
        </w:rPr>
      </w:pPr>
      <w:r>
        <w:rPr>
          <w:b/>
        </w:rPr>
        <w:t xml:space="preserve">Case </w:t>
      </w:r>
      <w:r w:rsidR="00D30E27">
        <w:rPr>
          <w:b/>
        </w:rPr>
        <w:t>2</w:t>
      </w:r>
    </w:p>
    <w:p w14:paraId="3D27613E" w14:textId="77777777" w:rsidR="00F0696F" w:rsidRDefault="00F0696F" w:rsidP="00F0696F">
      <w:pPr>
        <w:tabs>
          <w:tab w:val="left" w:pos="2127"/>
        </w:tabs>
        <w:ind w:right="-7"/>
        <w:jc w:val="both"/>
      </w:pPr>
    </w:p>
    <w:p w14:paraId="081F042F" w14:textId="7355C9B0" w:rsidR="00F0696F" w:rsidRPr="00F0696F" w:rsidRDefault="00F0696F" w:rsidP="00F0696F">
      <w:pPr>
        <w:tabs>
          <w:tab w:val="left" w:pos="2127"/>
        </w:tabs>
        <w:ind w:right="-7"/>
        <w:jc w:val="both"/>
        <w:rPr>
          <w:i/>
          <w:iCs/>
        </w:rPr>
      </w:pPr>
      <w:r w:rsidRPr="00F0696F">
        <w:rPr>
          <w:i/>
          <w:iCs/>
        </w:rPr>
        <w:t>A 45-year-old man was brought to the hospital after being found unconscious at the scene of a car accident. He regained consciousness briefly but remained disoriented and lethargic. His family reported that he had been drowsy and unresponsive over the past few days, with no recollection of recent events. On examination, the patient had irregular breathing and showed a lack of reflex response.</w:t>
      </w:r>
    </w:p>
    <w:p w14:paraId="1D6E4792" w14:textId="77777777" w:rsidR="00F0696F" w:rsidRDefault="00F0696F" w:rsidP="00F0696F">
      <w:pPr>
        <w:tabs>
          <w:tab w:val="left" w:pos="2127"/>
        </w:tabs>
        <w:ind w:right="-7"/>
        <w:jc w:val="both"/>
      </w:pPr>
    </w:p>
    <w:p w14:paraId="249BDCB2" w14:textId="35E0BCE5" w:rsidR="00F0696F" w:rsidRDefault="00F0696F" w:rsidP="00F0696F">
      <w:pPr>
        <w:tabs>
          <w:tab w:val="left" w:pos="2127"/>
        </w:tabs>
        <w:ind w:right="-7"/>
        <w:jc w:val="both"/>
      </w:pPr>
      <w:r>
        <w:t>1. What part of the brain is most likely damaged, based on the symptoms?</w:t>
      </w:r>
    </w:p>
    <w:p w14:paraId="314110FD" w14:textId="09BB608E" w:rsidR="00F0696F" w:rsidRPr="00F0696F" w:rsidRDefault="00F0696F" w:rsidP="00F0696F">
      <w:pPr>
        <w:tabs>
          <w:tab w:val="left" w:pos="2127"/>
        </w:tabs>
        <w:ind w:right="-7"/>
        <w:jc w:val="both"/>
      </w:pPr>
      <w:r>
        <w:t>2. Which system in the brain controls the state of wakefulness and consciousness that might be affected in this patient?</w:t>
      </w:r>
    </w:p>
    <w:p w14:paraId="412B0341" w14:textId="77777777" w:rsidR="00576AF1" w:rsidRDefault="00576AF1" w:rsidP="00E85ACF">
      <w:pPr>
        <w:tabs>
          <w:tab w:val="left" w:pos="2127"/>
        </w:tabs>
        <w:ind w:left="66" w:right="-7"/>
        <w:rPr>
          <w:b/>
        </w:rPr>
      </w:pPr>
    </w:p>
    <w:p w14:paraId="745D9975" w14:textId="0F4BE2A2" w:rsidR="00576AF1" w:rsidRDefault="00576AF1" w:rsidP="00E85ACF">
      <w:pPr>
        <w:tabs>
          <w:tab w:val="left" w:pos="2127"/>
        </w:tabs>
        <w:ind w:left="66" w:right="-7"/>
        <w:rPr>
          <w:b/>
        </w:rPr>
      </w:pPr>
      <w:r>
        <w:rPr>
          <w:b/>
        </w:rPr>
        <w:t xml:space="preserve">Case </w:t>
      </w:r>
      <w:r w:rsidR="00D30E27">
        <w:rPr>
          <w:b/>
        </w:rPr>
        <w:t>3</w:t>
      </w:r>
    </w:p>
    <w:p w14:paraId="73FDACBE" w14:textId="77777777" w:rsidR="00576AF1" w:rsidRDefault="00576AF1" w:rsidP="00576AF1">
      <w:pPr>
        <w:tabs>
          <w:tab w:val="left" w:pos="2127"/>
        </w:tabs>
        <w:ind w:left="66" w:right="-7"/>
        <w:jc w:val="both"/>
      </w:pPr>
    </w:p>
    <w:p w14:paraId="65D8D7D0" w14:textId="77777777" w:rsidR="00576AF1" w:rsidRDefault="00576AF1" w:rsidP="00576AF1">
      <w:pPr>
        <w:tabs>
          <w:tab w:val="left" w:pos="2127"/>
        </w:tabs>
        <w:ind w:left="66" w:right="-7"/>
        <w:jc w:val="both"/>
      </w:pPr>
      <w:r>
        <w:t xml:space="preserve">A 28-year-old man has been experiencing auditory hallucinations, hearing voices that aren't there, and having delusions, such as believing that he is being followed by secret agents. He has also shown disorganized thinking and speech, often jumping between unrelated topics in conversations. His family noticed that his behavior has become increasingly erratic and withdrawn over the past year. A neurological examination and </w:t>
      </w:r>
      <w:r>
        <w:lastRenderedPageBreak/>
        <w:t>brain imaging revealed abnormal activity in certain brain regions, particularly in the midbrain and frontal cortex.</w:t>
      </w:r>
    </w:p>
    <w:p w14:paraId="4ADC4677" w14:textId="77777777" w:rsidR="00576AF1" w:rsidRDefault="00576AF1" w:rsidP="00576AF1">
      <w:pPr>
        <w:tabs>
          <w:tab w:val="left" w:pos="2127"/>
        </w:tabs>
        <w:ind w:left="66" w:right="-7"/>
        <w:jc w:val="both"/>
      </w:pPr>
    </w:p>
    <w:p w14:paraId="55B8947E" w14:textId="73C8F9E5" w:rsidR="00576AF1" w:rsidRDefault="00B95429" w:rsidP="00576AF1">
      <w:pPr>
        <w:pStyle w:val="Paragraphedeliste"/>
        <w:numPr>
          <w:ilvl w:val="0"/>
          <w:numId w:val="10"/>
        </w:numPr>
        <w:tabs>
          <w:tab w:val="left" w:pos="2127"/>
        </w:tabs>
        <w:ind w:right="-7"/>
        <w:jc w:val="both"/>
      </w:pPr>
      <w:r>
        <w:t>Based on</w:t>
      </w:r>
      <w:r w:rsidR="00576AF1">
        <w:t xml:space="preserve"> the symptoms presented above, what is the most likely diagnosis?</w:t>
      </w:r>
    </w:p>
    <w:p w14:paraId="23F2D0FE" w14:textId="3CD652A4" w:rsidR="00576AF1" w:rsidRDefault="00576AF1" w:rsidP="00576AF1">
      <w:pPr>
        <w:pStyle w:val="Paragraphedeliste"/>
        <w:numPr>
          <w:ilvl w:val="0"/>
          <w:numId w:val="10"/>
        </w:numPr>
        <w:tabs>
          <w:tab w:val="left" w:pos="2127"/>
        </w:tabs>
        <w:ind w:right="-7"/>
        <w:jc w:val="both"/>
      </w:pPr>
      <w:r>
        <w:t>Which brain structure in the midbrain is involved in the onset of these symptoms?</w:t>
      </w:r>
    </w:p>
    <w:p w14:paraId="655F80F8" w14:textId="15D593ED" w:rsidR="00DB06C9" w:rsidRPr="00E85ACF" w:rsidRDefault="00576AF1" w:rsidP="00576AF1">
      <w:pPr>
        <w:pStyle w:val="Paragraphedeliste"/>
        <w:numPr>
          <w:ilvl w:val="0"/>
          <w:numId w:val="10"/>
        </w:numPr>
        <w:tabs>
          <w:tab w:val="left" w:pos="2127"/>
        </w:tabs>
        <w:ind w:right="-7"/>
        <w:jc w:val="both"/>
      </w:pPr>
      <w:r>
        <w:t>What area of the brain is likely implicated in his auditory hallucinations, and why?</w:t>
      </w:r>
    </w:p>
    <w:sectPr w:rsidR="00DB06C9" w:rsidRPr="00E85ACF" w:rsidSect="008E02D5">
      <w:footerReference w:type="default" r:id="rId9"/>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1E245" w14:textId="77777777" w:rsidR="00856D4D" w:rsidRDefault="00856D4D" w:rsidP="00792B34">
      <w:r>
        <w:separator/>
      </w:r>
    </w:p>
  </w:endnote>
  <w:endnote w:type="continuationSeparator" w:id="0">
    <w:p w14:paraId="300757B6" w14:textId="77777777" w:rsidR="00856D4D" w:rsidRDefault="00856D4D" w:rsidP="0079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7129" w14:textId="798B1F10" w:rsidR="00DF6399" w:rsidRPr="00792B34" w:rsidRDefault="00DF6399" w:rsidP="00DF6399">
    <w:pPr>
      <w:pStyle w:val="Pieddepage"/>
      <w:rPr>
        <w:i/>
        <w:sz w:val="18"/>
        <w:szCs w:val="18"/>
      </w:rPr>
    </w:pPr>
    <w:r w:rsidRPr="00792B34">
      <w:rPr>
        <w:sz w:val="18"/>
        <w:szCs w:val="18"/>
      </w:rPr>
      <w:t xml:space="preserve">Text </w:t>
    </w:r>
    <w:r>
      <w:rPr>
        <w:sz w:val="18"/>
        <w:szCs w:val="18"/>
      </w:rPr>
      <w:t xml:space="preserve">for case studies </w:t>
    </w:r>
    <w:r w:rsidRPr="00792B34">
      <w:rPr>
        <w:sz w:val="18"/>
        <w:szCs w:val="18"/>
      </w:rPr>
      <w:t xml:space="preserve">(slightly simplified) from </w:t>
    </w:r>
    <w:r w:rsidRPr="00792B34">
      <w:rPr>
        <w:i/>
        <w:sz w:val="18"/>
        <w:szCs w:val="18"/>
      </w:rPr>
      <w:t>Neuroanatomy through Clinical Cases, 2</w:t>
    </w:r>
    <w:r w:rsidRPr="00792B34">
      <w:rPr>
        <w:i/>
        <w:sz w:val="18"/>
        <w:szCs w:val="18"/>
        <w:vertAlign w:val="superscript"/>
      </w:rPr>
      <w:t>nd</w:t>
    </w:r>
    <w:r w:rsidRPr="00792B34">
      <w:rPr>
        <w:i/>
        <w:sz w:val="18"/>
        <w:szCs w:val="18"/>
      </w:rPr>
      <w:t xml:space="preserve"> edition, Sinauer Associates, 2010</w:t>
    </w:r>
  </w:p>
  <w:p w14:paraId="6210B4BF" w14:textId="7389E545" w:rsidR="005564F3" w:rsidRPr="00792B34" w:rsidRDefault="005564F3" w:rsidP="0028338D">
    <w:pPr>
      <w:pStyle w:val="Pieddepage"/>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812B" w14:textId="77777777" w:rsidR="00856D4D" w:rsidRDefault="00856D4D" w:rsidP="00792B34">
      <w:r>
        <w:separator/>
      </w:r>
    </w:p>
  </w:footnote>
  <w:footnote w:type="continuationSeparator" w:id="0">
    <w:p w14:paraId="3C77B2A1" w14:textId="77777777" w:rsidR="00856D4D" w:rsidRDefault="00856D4D" w:rsidP="00792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50658A"/>
    <w:multiLevelType w:val="hybridMultilevel"/>
    <w:tmpl w:val="5B1E29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50888"/>
    <w:multiLevelType w:val="hybridMultilevel"/>
    <w:tmpl w:val="3D6837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6B5406"/>
    <w:multiLevelType w:val="hybridMultilevel"/>
    <w:tmpl w:val="7DD4D0F8"/>
    <w:lvl w:ilvl="0" w:tplc="FD8A25DA">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4" w15:restartNumberingAfterBreak="0">
    <w:nsid w:val="232463A4"/>
    <w:multiLevelType w:val="hybridMultilevel"/>
    <w:tmpl w:val="1EB6B186"/>
    <w:lvl w:ilvl="0" w:tplc="7D52420C">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4B10AC"/>
    <w:multiLevelType w:val="hybridMultilevel"/>
    <w:tmpl w:val="85BCE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C0545"/>
    <w:multiLevelType w:val="hybridMultilevel"/>
    <w:tmpl w:val="1C4026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F30716"/>
    <w:multiLevelType w:val="hybridMultilevel"/>
    <w:tmpl w:val="981299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9BC598F"/>
    <w:multiLevelType w:val="hybridMultilevel"/>
    <w:tmpl w:val="3D8204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DD5BBE"/>
    <w:multiLevelType w:val="hybridMultilevel"/>
    <w:tmpl w:val="8940D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D2129F"/>
    <w:multiLevelType w:val="hybridMultilevel"/>
    <w:tmpl w:val="0E04F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75A0B"/>
    <w:multiLevelType w:val="hybridMultilevel"/>
    <w:tmpl w:val="C9F69FDC"/>
    <w:lvl w:ilvl="0" w:tplc="C58AB1C8">
      <w:start w:val="1400"/>
      <w:numFmt w:val="bullet"/>
      <w:lvlText w:val="-"/>
      <w:lvlJc w:val="left"/>
      <w:pPr>
        <w:ind w:left="720" w:hanging="360"/>
      </w:pPr>
      <w:rPr>
        <w:rFonts w:ascii="Helvetica Neue" w:eastAsiaTheme="minorEastAsia" w:hAnsi="Helvetica Neue"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90C4D"/>
    <w:multiLevelType w:val="hybridMultilevel"/>
    <w:tmpl w:val="B73CFF5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1304845">
    <w:abstractNumId w:val="10"/>
  </w:num>
  <w:num w:numId="2" w16cid:durableId="1079136520">
    <w:abstractNumId w:val="0"/>
  </w:num>
  <w:num w:numId="3" w16cid:durableId="1833181326">
    <w:abstractNumId w:val="11"/>
  </w:num>
  <w:num w:numId="4" w16cid:durableId="1963725080">
    <w:abstractNumId w:val="5"/>
  </w:num>
  <w:num w:numId="5" w16cid:durableId="77413774">
    <w:abstractNumId w:val="8"/>
  </w:num>
  <w:num w:numId="6" w16cid:durableId="707947002">
    <w:abstractNumId w:val="12"/>
  </w:num>
  <w:num w:numId="7" w16cid:durableId="185799576">
    <w:abstractNumId w:val="9"/>
  </w:num>
  <w:num w:numId="8" w16cid:durableId="2129886344">
    <w:abstractNumId w:val="4"/>
  </w:num>
  <w:num w:numId="9" w16cid:durableId="1533108305">
    <w:abstractNumId w:val="7"/>
  </w:num>
  <w:num w:numId="10" w16cid:durableId="1498300272">
    <w:abstractNumId w:val="3"/>
  </w:num>
  <w:num w:numId="11" w16cid:durableId="1115830653">
    <w:abstractNumId w:val="2"/>
  </w:num>
  <w:num w:numId="12" w16cid:durableId="838933693">
    <w:abstractNumId w:val="1"/>
  </w:num>
  <w:num w:numId="13" w16cid:durableId="2000844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AC"/>
    <w:rsid w:val="00006945"/>
    <w:rsid w:val="00024303"/>
    <w:rsid w:val="000663F3"/>
    <w:rsid w:val="000809A8"/>
    <w:rsid w:val="000E305A"/>
    <w:rsid w:val="00106418"/>
    <w:rsid w:val="00120FCB"/>
    <w:rsid w:val="00141BED"/>
    <w:rsid w:val="00156C46"/>
    <w:rsid w:val="00200F65"/>
    <w:rsid w:val="00245D79"/>
    <w:rsid w:val="00247F1A"/>
    <w:rsid w:val="002708FD"/>
    <w:rsid w:val="00271FF7"/>
    <w:rsid w:val="0028338D"/>
    <w:rsid w:val="002859CF"/>
    <w:rsid w:val="002D471B"/>
    <w:rsid w:val="00315A79"/>
    <w:rsid w:val="00373653"/>
    <w:rsid w:val="004231C6"/>
    <w:rsid w:val="00454711"/>
    <w:rsid w:val="00470BA6"/>
    <w:rsid w:val="00480CBD"/>
    <w:rsid w:val="004B307E"/>
    <w:rsid w:val="004E3BAC"/>
    <w:rsid w:val="004F2D62"/>
    <w:rsid w:val="005564F3"/>
    <w:rsid w:val="00576AF1"/>
    <w:rsid w:val="005963C4"/>
    <w:rsid w:val="005A26F3"/>
    <w:rsid w:val="005A3FAC"/>
    <w:rsid w:val="005F47B7"/>
    <w:rsid w:val="0069175A"/>
    <w:rsid w:val="006A468A"/>
    <w:rsid w:val="006C207B"/>
    <w:rsid w:val="0070399C"/>
    <w:rsid w:val="00792343"/>
    <w:rsid w:val="00792B34"/>
    <w:rsid w:val="007A5781"/>
    <w:rsid w:val="00800DA4"/>
    <w:rsid w:val="00856D4D"/>
    <w:rsid w:val="0087602F"/>
    <w:rsid w:val="008A2237"/>
    <w:rsid w:val="008D69A9"/>
    <w:rsid w:val="008E02D5"/>
    <w:rsid w:val="008E5027"/>
    <w:rsid w:val="00916823"/>
    <w:rsid w:val="0094386D"/>
    <w:rsid w:val="00984D56"/>
    <w:rsid w:val="009E4197"/>
    <w:rsid w:val="00A95AE5"/>
    <w:rsid w:val="00A967BD"/>
    <w:rsid w:val="00AC6057"/>
    <w:rsid w:val="00B109B6"/>
    <w:rsid w:val="00B41C6C"/>
    <w:rsid w:val="00B53D92"/>
    <w:rsid w:val="00B658C1"/>
    <w:rsid w:val="00B77EF1"/>
    <w:rsid w:val="00B95429"/>
    <w:rsid w:val="00BA7770"/>
    <w:rsid w:val="00BD27D8"/>
    <w:rsid w:val="00BE2768"/>
    <w:rsid w:val="00BF7151"/>
    <w:rsid w:val="00C40105"/>
    <w:rsid w:val="00C67FBE"/>
    <w:rsid w:val="00C74BFF"/>
    <w:rsid w:val="00CB4D7D"/>
    <w:rsid w:val="00CC3CA0"/>
    <w:rsid w:val="00CF14D1"/>
    <w:rsid w:val="00D30E27"/>
    <w:rsid w:val="00D75361"/>
    <w:rsid w:val="00D8569D"/>
    <w:rsid w:val="00DA637F"/>
    <w:rsid w:val="00DB06C9"/>
    <w:rsid w:val="00DD34CC"/>
    <w:rsid w:val="00DF6399"/>
    <w:rsid w:val="00E101B8"/>
    <w:rsid w:val="00E11643"/>
    <w:rsid w:val="00E319C0"/>
    <w:rsid w:val="00E37EF8"/>
    <w:rsid w:val="00E747F3"/>
    <w:rsid w:val="00E85ACF"/>
    <w:rsid w:val="00E902BC"/>
    <w:rsid w:val="00EB3ECC"/>
    <w:rsid w:val="00EB5E7B"/>
    <w:rsid w:val="00F0696F"/>
    <w:rsid w:val="00F235C9"/>
    <w:rsid w:val="00F27E27"/>
    <w:rsid w:val="00F44CF3"/>
    <w:rsid w:val="00F56862"/>
    <w:rsid w:val="00F76314"/>
    <w:rsid w:val="00F80CCC"/>
    <w:rsid w:val="00FD0D5E"/>
    <w:rsid w:val="00FE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D7DF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EastAsia" w:hAnsi="Helvetica Neue"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26F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5A26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A26F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A26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A26F3"/>
  </w:style>
  <w:style w:type="character" w:customStyle="1" w:styleId="Titre1Car">
    <w:name w:val="Titre 1 Car"/>
    <w:basedOn w:val="Policepardfaut"/>
    <w:link w:val="Titre1"/>
    <w:uiPriority w:val="9"/>
    <w:rsid w:val="005A26F3"/>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5A26F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A26F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A26F3"/>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5A26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A26F3"/>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4E3BA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E3BAC"/>
    <w:rPr>
      <w:rFonts w:ascii="Lucida Grande" w:hAnsi="Lucida Grande" w:cs="Lucida Grande"/>
      <w:sz w:val="18"/>
      <w:szCs w:val="18"/>
    </w:rPr>
  </w:style>
  <w:style w:type="paragraph" w:styleId="Paragraphedeliste">
    <w:name w:val="List Paragraph"/>
    <w:basedOn w:val="Normal"/>
    <w:uiPriority w:val="34"/>
    <w:qFormat/>
    <w:rsid w:val="00200F65"/>
    <w:pPr>
      <w:ind w:left="720"/>
      <w:contextualSpacing/>
    </w:pPr>
  </w:style>
  <w:style w:type="paragraph" w:styleId="En-tte">
    <w:name w:val="header"/>
    <w:basedOn w:val="Normal"/>
    <w:link w:val="En-tteCar"/>
    <w:uiPriority w:val="99"/>
    <w:unhideWhenUsed/>
    <w:rsid w:val="00792B34"/>
    <w:pPr>
      <w:tabs>
        <w:tab w:val="center" w:pos="4320"/>
        <w:tab w:val="right" w:pos="8640"/>
      </w:tabs>
    </w:pPr>
  </w:style>
  <w:style w:type="character" w:customStyle="1" w:styleId="En-tteCar">
    <w:name w:val="En-tête Car"/>
    <w:basedOn w:val="Policepardfaut"/>
    <w:link w:val="En-tte"/>
    <w:uiPriority w:val="99"/>
    <w:rsid w:val="00792B34"/>
  </w:style>
  <w:style w:type="paragraph" w:styleId="Pieddepage">
    <w:name w:val="footer"/>
    <w:basedOn w:val="Normal"/>
    <w:link w:val="PieddepageCar"/>
    <w:uiPriority w:val="99"/>
    <w:unhideWhenUsed/>
    <w:rsid w:val="00792B34"/>
    <w:pPr>
      <w:tabs>
        <w:tab w:val="center" w:pos="4320"/>
        <w:tab w:val="right" w:pos="8640"/>
      </w:tabs>
    </w:pPr>
  </w:style>
  <w:style w:type="character" w:customStyle="1" w:styleId="PieddepageCar">
    <w:name w:val="Pied de page Car"/>
    <w:basedOn w:val="Policepardfaut"/>
    <w:link w:val="Pieddepage"/>
    <w:uiPriority w:val="99"/>
    <w:rsid w:val="00792B34"/>
  </w:style>
  <w:style w:type="character" w:styleId="Lienhypertexte">
    <w:name w:val="Hyperlink"/>
    <w:basedOn w:val="Policepardfaut"/>
    <w:uiPriority w:val="99"/>
    <w:unhideWhenUsed/>
    <w:rsid w:val="00E11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443</Words>
  <Characters>2439</Characters>
  <Application>Microsoft Office Word</Application>
  <DocSecurity>0</DocSecurity>
  <Lines>20</Lines>
  <Paragraphs>5</Paragraphs>
  <ScaleCrop>false</ScaleCrop>
  <HeadingPairs>
    <vt:vector size="6" baseType="variant">
      <vt:variant>
        <vt:lpstr>Titre</vt:lpstr>
      </vt:variant>
      <vt:variant>
        <vt:i4>1</vt:i4>
      </vt:variant>
      <vt:variant>
        <vt:lpstr>Title</vt:lpstr>
      </vt:variant>
      <vt:variant>
        <vt:i4>1</vt:i4>
      </vt:variant>
      <vt:variant>
        <vt:lpstr>Headings</vt:lpstr>
      </vt:variant>
      <vt:variant>
        <vt:i4>17</vt:i4>
      </vt:variant>
    </vt:vector>
  </HeadingPairs>
  <TitlesOfParts>
    <vt:vector size="19" baseType="lpstr">
      <vt:lpstr/>
      <vt:lpstr/>
      <vt:lpstr>Exercises Biol-480 “Neuroscience I” Week 3_1 (01/10/2018)</vt:lpstr>
      <vt:lpstr/>
      <vt:lpstr/>
      <vt:lpstr>Case studies:</vt:lpstr>
      <vt:lpstr/>
      <vt:lpstr>Case 1</vt:lpstr>
      <vt:lpstr/>
      <vt:lpstr/>
      <vt:lpstr/>
      <vt:lpstr/>
      <vt:lpstr/>
      <vt:lpstr/>
      <vt:lpstr/>
      <vt:lpstr/>
      <vt:lpstr/>
      <vt:lpstr/>
      <vt:lpstr>Case 2</vt:lpstr>
    </vt:vector>
  </TitlesOfParts>
  <Company>EPFL</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Gräff</dc:creator>
  <cp:keywords/>
  <dc:description/>
  <cp:lastModifiedBy>Aicha Masmoudi</cp:lastModifiedBy>
  <cp:revision>15</cp:revision>
  <cp:lastPrinted>2018-10-01T09:59:00Z</cp:lastPrinted>
  <dcterms:created xsi:type="dcterms:W3CDTF">2024-09-11T05:59:00Z</dcterms:created>
  <dcterms:modified xsi:type="dcterms:W3CDTF">2024-09-18T13:18:00Z</dcterms:modified>
</cp:coreProperties>
</file>